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3297E1A"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5F2321">
        <w:rPr>
          <w:bCs/>
          <w:noProof w:val="0"/>
          <w:sz w:val="24"/>
          <w:szCs w:val="24"/>
        </w:rPr>
        <w:t>0083</w:t>
      </w:r>
      <w:r w:rsidR="00565603">
        <w:rPr>
          <w:bCs/>
          <w:noProof w:val="0"/>
          <w:sz w:val="24"/>
          <w:szCs w:val="24"/>
        </w:rPr>
        <w:t>3</w:t>
      </w:r>
    </w:p>
    <w:p w14:paraId="231362B2" w14:textId="6E13EED1"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ECD035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F2321" w:rsidRPr="005F2321">
        <w:rPr>
          <w:rFonts w:cs="Arial"/>
          <w:b/>
          <w:bCs/>
          <w:sz w:val="24"/>
          <w:lang w:eastAsia="ja-JP"/>
        </w:rPr>
        <w:t>10.4.3.2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89835A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65603" w:rsidRPr="00565603">
        <w:rPr>
          <w:rFonts w:ascii="Arial" w:hAnsi="Arial" w:cs="Arial"/>
          <w:b/>
          <w:bCs/>
          <w:sz w:val="24"/>
        </w:rPr>
        <w:t>Release of fields and need codes for NR RRC [N.062, N.079, N.096, N.099, N.112]</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442ACD6" w:rsidR="00CD4C7B" w:rsidRDefault="001022BE" w:rsidP="00CD4C7B">
      <w:r>
        <w:t xml:space="preserve">There are currently many need codes missing from the NR RRC, which needs to be fixed to have working delta signalling. In this contribution, we discuss these issues in light of some specific review issues </w:t>
      </w:r>
      <w:r w:rsidRPr="001022BE">
        <w:t>[N.062, N.079, N.096, N.099, N.112]</w:t>
      </w:r>
      <w:r>
        <w:t xml:space="preserve"> we noted during the EN-DC ASN.1 review, as shown below for illustration.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1637"/>
        <w:gridCol w:w="728"/>
        <w:gridCol w:w="6643"/>
      </w:tblGrid>
      <w:tr w:rsidR="001022BE" w:rsidRPr="002270BE" w14:paraId="469711BA" w14:textId="77777777" w:rsidTr="001022BE">
        <w:trPr>
          <w:trHeight w:val="338"/>
        </w:trPr>
        <w:tc>
          <w:tcPr>
            <w:tcW w:w="768" w:type="dxa"/>
            <w:shd w:val="clear" w:color="auto" w:fill="C5E0B3"/>
          </w:tcPr>
          <w:p w14:paraId="0C3787BC" w14:textId="77777777" w:rsidR="001022BE" w:rsidRPr="002270BE" w:rsidRDefault="001022BE" w:rsidP="00FF4C50">
            <w:pPr>
              <w:rPr>
                <w:rFonts w:ascii="Arial" w:hAnsi="Arial" w:cs="Arial"/>
                <w:noProof/>
                <w:sz w:val="18"/>
              </w:rPr>
            </w:pPr>
            <w:r w:rsidRPr="002270BE">
              <w:rPr>
                <w:rFonts w:ascii="Arial" w:hAnsi="Arial" w:cs="Arial"/>
                <w:noProof/>
                <w:sz w:val="18"/>
              </w:rPr>
              <w:t>I-No</w:t>
            </w:r>
          </w:p>
        </w:tc>
        <w:tc>
          <w:tcPr>
            <w:tcW w:w="1637" w:type="dxa"/>
            <w:shd w:val="clear" w:color="auto" w:fill="C5E0B3"/>
          </w:tcPr>
          <w:p w14:paraId="495EFC9B" w14:textId="77777777" w:rsidR="001022BE" w:rsidRPr="002270BE" w:rsidRDefault="001022BE" w:rsidP="00FF4C50">
            <w:pPr>
              <w:rPr>
                <w:rFonts w:ascii="Arial" w:hAnsi="Arial" w:cs="Arial"/>
                <w:noProof/>
                <w:sz w:val="18"/>
              </w:rPr>
            </w:pPr>
            <w:r w:rsidRPr="002270BE">
              <w:rPr>
                <w:rFonts w:ascii="Arial" w:hAnsi="Arial" w:cs="Arial"/>
                <w:noProof/>
                <w:sz w:val="18"/>
              </w:rPr>
              <w:t>Description</w:t>
            </w:r>
          </w:p>
        </w:tc>
        <w:tc>
          <w:tcPr>
            <w:tcW w:w="728" w:type="dxa"/>
            <w:shd w:val="clear" w:color="auto" w:fill="C5E0B3"/>
          </w:tcPr>
          <w:p w14:paraId="5C0DA0D2" w14:textId="77777777" w:rsidR="001022BE" w:rsidRPr="002270BE" w:rsidRDefault="001022BE" w:rsidP="00FF4C50">
            <w:pPr>
              <w:rPr>
                <w:rFonts w:ascii="Arial" w:hAnsi="Arial" w:cs="Arial"/>
                <w:noProof/>
                <w:sz w:val="18"/>
              </w:rPr>
            </w:pPr>
            <w:r w:rsidRPr="002270BE">
              <w:rPr>
                <w:rFonts w:ascii="Arial" w:hAnsi="Arial" w:cs="Arial"/>
                <w:noProof/>
                <w:sz w:val="18"/>
              </w:rPr>
              <w:t>Class</w:t>
            </w:r>
          </w:p>
        </w:tc>
        <w:tc>
          <w:tcPr>
            <w:tcW w:w="6643" w:type="dxa"/>
            <w:shd w:val="clear" w:color="auto" w:fill="C5E0B3"/>
          </w:tcPr>
          <w:p w14:paraId="11DF8251" w14:textId="77777777" w:rsidR="001022BE" w:rsidRPr="002270BE" w:rsidRDefault="001022BE" w:rsidP="00FF4C50">
            <w:pPr>
              <w:rPr>
                <w:rFonts w:ascii="Arial" w:hAnsi="Arial" w:cs="Arial"/>
                <w:noProof/>
                <w:sz w:val="18"/>
              </w:rPr>
            </w:pPr>
            <w:r w:rsidRPr="002270BE">
              <w:rPr>
                <w:rFonts w:ascii="Arial" w:hAnsi="Arial" w:cs="Arial"/>
                <w:noProof/>
                <w:sz w:val="18"/>
              </w:rPr>
              <w:t>Details (proposed solution/ discussion)</w:t>
            </w:r>
          </w:p>
        </w:tc>
      </w:tr>
      <w:tr w:rsidR="001022BE" w14:paraId="7D4A9B68" w14:textId="77777777" w:rsidTr="001022BE">
        <w:trPr>
          <w:trHeight w:val="360"/>
        </w:trPr>
        <w:tc>
          <w:tcPr>
            <w:tcW w:w="768" w:type="dxa"/>
          </w:tcPr>
          <w:p w14:paraId="7436A080" w14:textId="77777777" w:rsidR="001022BE" w:rsidRPr="00851B00" w:rsidRDefault="001022BE" w:rsidP="00FF4C50">
            <w:pPr>
              <w:rPr>
                <w:rFonts w:ascii="Arial" w:hAnsi="Arial" w:cs="Arial"/>
                <w:sz w:val="16"/>
              </w:rPr>
            </w:pPr>
            <w:r w:rsidRPr="00851B00">
              <w:rPr>
                <w:rFonts w:ascii="Arial" w:hAnsi="Arial" w:cs="Arial"/>
                <w:sz w:val="16"/>
              </w:rPr>
              <w:t>N_062</w:t>
            </w:r>
          </w:p>
        </w:tc>
        <w:tc>
          <w:tcPr>
            <w:tcW w:w="1637" w:type="dxa"/>
            <w:vAlign w:val="center"/>
          </w:tcPr>
          <w:p w14:paraId="5C2B3DD2" w14:textId="77777777" w:rsidR="001022BE" w:rsidRPr="001022BE" w:rsidRDefault="001022BE" w:rsidP="00FF4C50">
            <w:pPr>
              <w:rPr>
                <w:rFonts w:ascii="Arial" w:hAnsi="Arial" w:cs="Arial"/>
                <w:b/>
                <w:color w:val="000000"/>
                <w:sz w:val="16"/>
                <w:szCs w:val="16"/>
                <w:u w:val="single"/>
              </w:rPr>
            </w:pPr>
            <w:r w:rsidRPr="001022BE">
              <w:rPr>
                <w:rFonts w:ascii="Arial" w:hAnsi="Arial" w:cs="Arial"/>
                <w:b/>
                <w:color w:val="000000"/>
                <w:sz w:val="16"/>
                <w:szCs w:val="16"/>
                <w:u w:val="single"/>
              </w:rPr>
              <w:t>BandwidthPart-Config</w:t>
            </w:r>
          </w:p>
          <w:p w14:paraId="6EB84782" w14:textId="69361E09" w:rsidR="001022BE" w:rsidRDefault="001022BE" w:rsidP="00FF4C50">
            <w:pPr>
              <w:rPr>
                <w:rFonts w:ascii="Arial" w:hAnsi="Arial" w:cs="Arial"/>
                <w:color w:val="000000"/>
                <w:sz w:val="16"/>
                <w:szCs w:val="16"/>
              </w:rPr>
            </w:pPr>
            <w:r>
              <w:rPr>
                <w:rFonts w:ascii="Arial" w:hAnsi="Arial" w:cs="Arial"/>
                <w:color w:val="000000"/>
                <w:sz w:val="16"/>
                <w:szCs w:val="16"/>
              </w:rPr>
              <w:t>Need codes are missing for most of the fields</w:t>
            </w:r>
          </w:p>
        </w:tc>
        <w:tc>
          <w:tcPr>
            <w:tcW w:w="728" w:type="dxa"/>
            <w:vAlign w:val="center"/>
          </w:tcPr>
          <w:p w14:paraId="2E9C2D8E" w14:textId="77777777" w:rsidR="001022BE" w:rsidRDefault="001022BE" w:rsidP="00FF4C50">
            <w:pPr>
              <w:rPr>
                <w:rFonts w:ascii="Arial" w:hAnsi="Arial" w:cs="Arial"/>
                <w:color w:val="000000"/>
                <w:sz w:val="16"/>
                <w:szCs w:val="16"/>
              </w:rPr>
            </w:pPr>
            <w:r>
              <w:rPr>
                <w:rFonts w:ascii="Arial" w:hAnsi="Arial" w:cs="Arial"/>
                <w:color w:val="000000"/>
                <w:sz w:val="16"/>
                <w:szCs w:val="16"/>
              </w:rPr>
              <w:t>2</w:t>
            </w:r>
          </w:p>
        </w:tc>
        <w:tc>
          <w:tcPr>
            <w:tcW w:w="6643" w:type="dxa"/>
            <w:vAlign w:val="center"/>
          </w:tcPr>
          <w:p w14:paraId="388C66A5" w14:textId="77777777" w:rsidR="001022BE" w:rsidRDefault="001022BE" w:rsidP="00FF4C50">
            <w:pPr>
              <w:ind w:firstLineChars="200" w:firstLine="320"/>
              <w:rPr>
                <w:rFonts w:ascii="Arial" w:hAnsi="Arial" w:cs="Arial"/>
                <w:color w:val="000000"/>
                <w:sz w:val="16"/>
                <w:szCs w:val="16"/>
              </w:rPr>
            </w:pPr>
            <w:r>
              <w:rPr>
                <w:rFonts w:ascii="Arial" w:hAnsi="Arial" w:cs="Arial"/>
                <w:color w:val="000000"/>
                <w:sz w:val="16"/>
                <w:szCs w:val="16"/>
              </w:rPr>
              <w:t>Needs discusion on which need codes to use, most likely many are Need M</w:t>
            </w:r>
          </w:p>
        </w:tc>
      </w:tr>
      <w:tr w:rsidR="001022BE" w14:paraId="5C0407E8" w14:textId="77777777" w:rsidTr="001022BE">
        <w:trPr>
          <w:trHeight w:val="360"/>
        </w:trPr>
        <w:tc>
          <w:tcPr>
            <w:tcW w:w="768" w:type="dxa"/>
            <w:tcBorders>
              <w:top w:val="single" w:sz="4" w:space="0" w:color="auto"/>
              <w:left w:val="single" w:sz="4" w:space="0" w:color="auto"/>
              <w:bottom w:val="single" w:sz="4" w:space="0" w:color="auto"/>
              <w:right w:val="single" w:sz="4" w:space="0" w:color="auto"/>
            </w:tcBorders>
          </w:tcPr>
          <w:p w14:paraId="0809968F" w14:textId="77777777" w:rsidR="001022BE" w:rsidRPr="001022BE" w:rsidRDefault="001022BE" w:rsidP="001022BE">
            <w:pPr>
              <w:rPr>
                <w:rFonts w:ascii="Arial" w:hAnsi="Arial" w:cs="Arial"/>
                <w:sz w:val="16"/>
              </w:rPr>
            </w:pPr>
            <w:r w:rsidRPr="001022BE">
              <w:rPr>
                <w:rFonts w:ascii="Arial" w:hAnsi="Arial" w:cs="Arial"/>
                <w:sz w:val="16"/>
              </w:rPr>
              <w:t>N_079</w:t>
            </w:r>
          </w:p>
        </w:tc>
        <w:tc>
          <w:tcPr>
            <w:tcW w:w="1637" w:type="dxa"/>
            <w:tcBorders>
              <w:top w:val="single" w:sz="4" w:space="0" w:color="auto"/>
              <w:left w:val="single" w:sz="4" w:space="0" w:color="auto"/>
              <w:bottom w:val="single" w:sz="4" w:space="0" w:color="auto"/>
              <w:right w:val="single" w:sz="4" w:space="0" w:color="auto"/>
            </w:tcBorders>
            <w:vAlign w:val="center"/>
          </w:tcPr>
          <w:p w14:paraId="1B4DF911" w14:textId="77777777" w:rsidR="001022BE" w:rsidRPr="001022BE" w:rsidRDefault="001022BE" w:rsidP="00FF4C50">
            <w:pPr>
              <w:rPr>
                <w:rFonts w:ascii="Arial" w:hAnsi="Arial" w:cs="Arial"/>
                <w:b/>
                <w:color w:val="000000"/>
                <w:sz w:val="16"/>
                <w:szCs w:val="16"/>
                <w:u w:val="single"/>
              </w:rPr>
            </w:pPr>
            <w:r w:rsidRPr="001022BE">
              <w:rPr>
                <w:rFonts w:ascii="Arial" w:hAnsi="Arial" w:cs="Arial"/>
                <w:b/>
                <w:color w:val="000000"/>
                <w:sz w:val="16"/>
                <w:szCs w:val="16"/>
                <w:u w:val="single"/>
              </w:rPr>
              <w:t>CSI-MeasConfig</w:t>
            </w:r>
          </w:p>
          <w:p w14:paraId="72E19349" w14:textId="47582345" w:rsidR="001022BE" w:rsidRDefault="001022BE" w:rsidP="00FF4C50">
            <w:pPr>
              <w:rPr>
                <w:rFonts w:ascii="Arial" w:hAnsi="Arial" w:cs="Arial"/>
                <w:color w:val="000000"/>
                <w:sz w:val="16"/>
                <w:szCs w:val="16"/>
              </w:rPr>
            </w:pPr>
            <w:r>
              <w:rPr>
                <w:rFonts w:ascii="Arial" w:hAnsi="Arial" w:cs="Arial"/>
                <w:color w:val="000000"/>
                <w:sz w:val="16"/>
                <w:szCs w:val="16"/>
              </w:rPr>
              <w:t>Most need codes are missing - impossible to see which fields should be releasable and which not.</w:t>
            </w:r>
          </w:p>
        </w:tc>
        <w:tc>
          <w:tcPr>
            <w:tcW w:w="728" w:type="dxa"/>
            <w:tcBorders>
              <w:top w:val="single" w:sz="4" w:space="0" w:color="auto"/>
              <w:left w:val="single" w:sz="4" w:space="0" w:color="auto"/>
              <w:bottom w:val="single" w:sz="4" w:space="0" w:color="auto"/>
              <w:right w:val="single" w:sz="4" w:space="0" w:color="auto"/>
            </w:tcBorders>
            <w:vAlign w:val="center"/>
          </w:tcPr>
          <w:p w14:paraId="52DC3F38" w14:textId="77777777" w:rsidR="001022BE" w:rsidRDefault="001022BE" w:rsidP="00FF4C50">
            <w:pPr>
              <w:rPr>
                <w:rFonts w:ascii="Arial" w:hAnsi="Arial" w:cs="Arial"/>
                <w:color w:val="000000"/>
                <w:sz w:val="16"/>
                <w:szCs w:val="16"/>
              </w:rPr>
            </w:pPr>
            <w:r>
              <w:rPr>
                <w:rFonts w:ascii="Arial" w:hAnsi="Arial" w:cs="Arial"/>
                <w:color w:val="000000"/>
                <w:sz w:val="16"/>
                <w:szCs w:val="16"/>
              </w:rPr>
              <w:t>4</w:t>
            </w:r>
          </w:p>
        </w:tc>
        <w:tc>
          <w:tcPr>
            <w:tcW w:w="6643" w:type="dxa"/>
            <w:tcBorders>
              <w:top w:val="single" w:sz="4" w:space="0" w:color="auto"/>
              <w:left w:val="single" w:sz="4" w:space="0" w:color="auto"/>
              <w:bottom w:val="single" w:sz="4" w:space="0" w:color="auto"/>
              <w:right w:val="single" w:sz="4" w:space="0" w:color="auto"/>
            </w:tcBorders>
            <w:vAlign w:val="center"/>
          </w:tcPr>
          <w:p w14:paraId="6672302B" w14:textId="77777777" w:rsidR="001022BE" w:rsidRDefault="001022BE" w:rsidP="00FF4C50">
            <w:pPr>
              <w:ind w:firstLineChars="200" w:firstLine="320"/>
              <w:rPr>
                <w:rFonts w:ascii="Arial" w:hAnsi="Arial" w:cs="Arial"/>
                <w:color w:val="000000"/>
                <w:sz w:val="16"/>
                <w:szCs w:val="16"/>
              </w:rPr>
            </w:pPr>
            <w:r>
              <w:rPr>
                <w:rFonts w:ascii="Arial" w:hAnsi="Arial" w:cs="Arial"/>
                <w:color w:val="000000"/>
                <w:sz w:val="16"/>
                <w:szCs w:val="16"/>
              </w:rPr>
              <w:t>This may require RAN1 clarifications - which fields are subject to delta signalling?</w:t>
            </w:r>
            <w:r>
              <w:rPr>
                <w:rFonts w:ascii="Arial" w:hAnsi="Arial" w:cs="Arial"/>
                <w:color w:val="000000"/>
                <w:sz w:val="16"/>
                <w:szCs w:val="16"/>
              </w:rPr>
              <w:br/>
              <w:t>Simple way could be to just assume Need M for all and see if we can still release everything.</w:t>
            </w:r>
          </w:p>
          <w:p w14:paraId="45AEBFE2" w14:textId="77777777" w:rsidR="001022BE" w:rsidRDefault="001022BE" w:rsidP="001022BE">
            <w:pPr>
              <w:ind w:firstLineChars="200" w:firstLine="320"/>
              <w:rPr>
                <w:rFonts w:ascii="Arial" w:hAnsi="Arial" w:cs="Arial"/>
                <w:color w:val="000000"/>
                <w:sz w:val="16"/>
                <w:szCs w:val="16"/>
              </w:rPr>
            </w:pPr>
            <w:r w:rsidRPr="001022BE">
              <w:rPr>
                <w:rFonts w:ascii="Arial" w:hAnsi="Arial" w:cs="Arial"/>
                <w:color w:val="000000"/>
                <w:sz w:val="16"/>
                <w:szCs w:val="16"/>
              </w:rPr>
              <w:t>Nokia will provide a contribution on need codes.</w:t>
            </w:r>
          </w:p>
        </w:tc>
      </w:tr>
      <w:tr w:rsidR="001022BE" w14:paraId="1507587B" w14:textId="77777777" w:rsidTr="001022BE">
        <w:trPr>
          <w:trHeight w:val="360"/>
        </w:trPr>
        <w:tc>
          <w:tcPr>
            <w:tcW w:w="768" w:type="dxa"/>
            <w:tcBorders>
              <w:top w:val="single" w:sz="4" w:space="0" w:color="auto"/>
              <w:left w:val="single" w:sz="4" w:space="0" w:color="auto"/>
              <w:bottom w:val="single" w:sz="4" w:space="0" w:color="auto"/>
              <w:right w:val="single" w:sz="4" w:space="0" w:color="auto"/>
            </w:tcBorders>
          </w:tcPr>
          <w:p w14:paraId="00FA2C25" w14:textId="77777777" w:rsidR="001022BE" w:rsidRPr="001022BE" w:rsidRDefault="001022BE" w:rsidP="001022BE">
            <w:pPr>
              <w:rPr>
                <w:rFonts w:ascii="Arial" w:hAnsi="Arial" w:cs="Arial"/>
                <w:sz w:val="16"/>
              </w:rPr>
            </w:pPr>
            <w:r w:rsidRPr="001022BE">
              <w:rPr>
                <w:rFonts w:ascii="Arial" w:hAnsi="Arial" w:cs="Arial"/>
                <w:sz w:val="16"/>
              </w:rPr>
              <w:t>N_096</w:t>
            </w:r>
          </w:p>
        </w:tc>
        <w:tc>
          <w:tcPr>
            <w:tcW w:w="1637" w:type="dxa"/>
            <w:tcBorders>
              <w:top w:val="single" w:sz="4" w:space="0" w:color="auto"/>
              <w:left w:val="single" w:sz="4" w:space="0" w:color="auto"/>
              <w:bottom w:val="single" w:sz="4" w:space="0" w:color="auto"/>
              <w:right w:val="single" w:sz="4" w:space="0" w:color="auto"/>
            </w:tcBorders>
            <w:vAlign w:val="center"/>
          </w:tcPr>
          <w:p w14:paraId="5E077E98" w14:textId="77777777" w:rsidR="001022BE" w:rsidRPr="001022BE" w:rsidRDefault="001022BE" w:rsidP="001022BE">
            <w:pPr>
              <w:rPr>
                <w:rFonts w:ascii="Arial" w:hAnsi="Arial" w:cs="Arial"/>
                <w:b/>
                <w:color w:val="000000"/>
                <w:sz w:val="16"/>
                <w:szCs w:val="16"/>
                <w:u w:val="single"/>
              </w:rPr>
            </w:pPr>
            <w:r w:rsidRPr="001022BE">
              <w:rPr>
                <w:rFonts w:ascii="Arial" w:hAnsi="Arial" w:cs="Arial"/>
                <w:b/>
                <w:color w:val="000000"/>
                <w:sz w:val="16"/>
                <w:szCs w:val="16"/>
                <w:u w:val="single"/>
              </w:rPr>
              <w:t>MeasConfig</w:t>
            </w:r>
          </w:p>
          <w:p w14:paraId="187C3BAB" w14:textId="49BC75FE" w:rsidR="001022BE" w:rsidRDefault="001022BE" w:rsidP="001022BE">
            <w:pPr>
              <w:rPr>
                <w:rFonts w:ascii="Arial" w:hAnsi="Arial" w:cs="Arial"/>
                <w:color w:val="000000"/>
                <w:sz w:val="16"/>
                <w:szCs w:val="16"/>
              </w:rPr>
            </w:pPr>
            <w:r>
              <w:rPr>
                <w:rFonts w:ascii="Arial" w:hAnsi="Arial" w:cs="Arial"/>
                <w:color w:val="000000"/>
                <w:sz w:val="16"/>
                <w:szCs w:val="16"/>
              </w:rPr>
              <w:t>Need codes are missing entirely</w:t>
            </w:r>
          </w:p>
        </w:tc>
        <w:tc>
          <w:tcPr>
            <w:tcW w:w="728" w:type="dxa"/>
            <w:tcBorders>
              <w:top w:val="single" w:sz="4" w:space="0" w:color="auto"/>
              <w:left w:val="single" w:sz="4" w:space="0" w:color="auto"/>
              <w:bottom w:val="single" w:sz="4" w:space="0" w:color="auto"/>
              <w:right w:val="single" w:sz="4" w:space="0" w:color="auto"/>
            </w:tcBorders>
            <w:vAlign w:val="center"/>
          </w:tcPr>
          <w:p w14:paraId="7109D9C0" w14:textId="77777777" w:rsidR="001022BE" w:rsidRDefault="001022BE" w:rsidP="00FF4C50">
            <w:pPr>
              <w:rPr>
                <w:rFonts w:ascii="Arial" w:hAnsi="Arial" w:cs="Arial"/>
                <w:color w:val="000000"/>
                <w:sz w:val="16"/>
                <w:szCs w:val="16"/>
              </w:rPr>
            </w:pPr>
            <w:r>
              <w:rPr>
                <w:rFonts w:ascii="Arial" w:hAnsi="Arial" w:cs="Arial"/>
                <w:color w:val="000000"/>
                <w:sz w:val="16"/>
                <w:szCs w:val="16"/>
              </w:rPr>
              <w:t>2</w:t>
            </w:r>
          </w:p>
        </w:tc>
        <w:tc>
          <w:tcPr>
            <w:tcW w:w="6643" w:type="dxa"/>
            <w:tcBorders>
              <w:top w:val="single" w:sz="4" w:space="0" w:color="auto"/>
              <w:left w:val="single" w:sz="4" w:space="0" w:color="auto"/>
              <w:bottom w:val="single" w:sz="4" w:space="0" w:color="auto"/>
              <w:right w:val="single" w:sz="4" w:space="0" w:color="auto"/>
            </w:tcBorders>
            <w:vAlign w:val="center"/>
          </w:tcPr>
          <w:p w14:paraId="21F37CCC" w14:textId="77777777" w:rsidR="001022BE" w:rsidRDefault="001022BE" w:rsidP="001022BE">
            <w:pPr>
              <w:ind w:firstLineChars="200" w:firstLine="320"/>
              <w:rPr>
                <w:rFonts w:ascii="Arial" w:hAnsi="Arial" w:cs="Arial"/>
                <w:color w:val="000000"/>
                <w:sz w:val="16"/>
                <w:szCs w:val="16"/>
              </w:rPr>
            </w:pPr>
            <w:r>
              <w:rPr>
                <w:rFonts w:ascii="Arial" w:hAnsi="Arial" w:cs="Arial"/>
                <w:color w:val="000000"/>
                <w:sz w:val="16"/>
                <w:szCs w:val="16"/>
              </w:rPr>
              <w:t>Add Need codes to all fields (</w:t>
            </w:r>
            <w:r w:rsidRPr="00851B00">
              <w:rPr>
                <w:rFonts w:ascii="Arial" w:hAnsi="Arial" w:cs="Arial"/>
                <w:color w:val="000000"/>
                <w:sz w:val="16"/>
                <w:szCs w:val="16"/>
              </w:rPr>
              <w:t>One shot for add/remove lists and M for gap/s-measureConfig.</w:t>
            </w:r>
            <w:r>
              <w:rPr>
                <w:rFonts w:ascii="Arial" w:hAnsi="Arial" w:cs="Arial"/>
                <w:color w:val="000000"/>
                <w:sz w:val="16"/>
                <w:szCs w:val="16"/>
              </w:rPr>
              <w:t>)</w:t>
            </w:r>
          </w:p>
        </w:tc>
      </w:tr>
      <w:tr w:rsidR="001022BE" w14:paraId="0114FC31" w14:textId="77777777" w:rsidTr="001022BE">
        <w:trPr>
          <w:trHeight w:val="360"/>
        </w:trPr>
        <w:tc>
          <w:tcPr>
            <w:tcW w:w="768" w:type="dxa"/>
            <w:tcBorders>
              <w:top w:val="single" w:sz="4" w:space="0" w:color="auto"/>
              <w:left w:val="single" w:sz="4" w:space="0" w:color="auto"/>
              <w:bottom w:val="single" w:sz="4" w:space="0" w:color="auto"/>
              <w:right w:val="single" w:sz="4" w:space="0" w:color="auto"/>
            </w:tcBorders>
          </w:tcPr>
          <w:p w14:paraId="384BF3AF" w14:textId="77777777" w:rsidR="001022BE" w:rsidRPr="001022BE" w:rsidRDefault="001022BE" w:rsidP="00FF4C50">
            <w:pPr>
              <w:rPr>
                <w:rFonts w:ascii="Arial" w:hAnsi="Arial" w:cs="Arial"/>
                <w:sz w:val="16"/>
              </w:rPr>
            </w:pPr>
            <w:r w:rsidRPr="001022BE">
              <w:rPr>
                <w:rFonts w:ascii="Arial" w:hAnsi="Arial" w:cs="Arial"/>
                <w:sz w:val="16"/>
              </w:rPr>
              <w:t>N_099</w:t>
            </w:r>
          </w:p>
        </w:tc>
        <w:tc>
          <w:tcPr>
            <w:tcW w:w="1637" w:type="dxa"/>
            <w:tcBorders>
              <w:top w:val="single" w:sz="4" w:space="0" w:color="auto"/>
              <w:left w:val="single" w:sz="4" w:space="0" w:color="auto"/>
              <w:bottom w:val="single" w:sz="4" w:space="0" w:color="auto"/>
              <w:right w:val="single" w:sz="4" w:space="0" w:color="auto"/>
            </w:tcBorders>
            <w:vAlign w:val="center"/>
          </w:tcPr>
          <w:p w14:paraId="5DB2500C" w14:textId="77777777" w:rsidR="001022BE" w:rsidRDefault="001022BE" w:rsidP="00FF4C50">
            <w:pPr>
              <w:rPr>
                <w:rFonts w:ascii="Arial" w:hAnsi="Arial" w:cs="Arial"/>
                <w:b/>
                <w:color w:val="000000"/>
                <w:sz w:val="16"/>
                <w:szCs w:val="16"/>
                <w:u w:val="single"/>
              </w:rPr>
            </w:pPr>
            <w:r>
              <w:rPr>
                <w:rFonts w:ascii="Arial" w:hAnsi="Arial" w:cs="Arial"/>
                <w:b/>
                <w:color w:val="000000"/>
                <w:sz w:val="16"/>
                <w:szCs w:val="16"/>
                <w:u w:val="single"/>
              </w:rPr>
              <w:t>MeasObjectNR</w:t>
            </w:r>
          </w:p>
          <w:p w14:paraId="54D04D4D" w14:textId="7A34FBF1" w:rsidR="001022BE" w:rsidRPr="001022BE" w:rsidRDefault="001022BE" w:rsidP="00FF4C50">
            <w:pPr>
              <w:rPr>
                <w:rFonts w:ascii="Arial" w:hAnsi="Arial" w:cs="Arial"/>
                <w:color w:val="000000"/>
                <w:sz w:val="16"/>
                <w:szCs w:val="16"/>
              </w:rPr>
            </w:pPr>
            <w:r w:rsidRPr="001022BE">
              <w:rPr>
                <w:rFonts w:ascii="Arial" w:hAnsi="Arial" w:cs="Arial"/>
                <w:color w:val="000000"/>
                <w:sz w:val="16"/>
                <w:szCs w:val="16"/>
              </w:rPr>
              <w:t>Need codes are missing entirely</w:t>
            </w:r>
          </w:p>
        </w:tc>
        <w:tc>
          <w:tcPr>
            <w:tcW w:w="728" w:type="dxa"/>
            <w:tcBorders>
              <w:top w:val="single" w:sz="4" w:space="0" w:color="auto"/>
              <w:left w:val="single" w:sz="4" w:space="0" w:color="auto"/>
              <w:bottom w:val="single" w:sz="4" w:space="0" w:color="auto"/>
              <w:right w:val="single" w:sz="4" w:space="0" w:color="auto"/>
            </w:tcBorders>
            <w:vAlign w:val="center"/>
          </w:tcPr>
          <w:p w14:paraId="56325CD0" w14:textId="77777777" w:rsidR="001022BE" w:rsidRDefault="001022BE" w:rsidP="00FF4C50">
            <w:pPr>
              <w:rPr>
                <w:rFonts w:ascii="Arial" w:hAnsi="Arial" w:cs="Arial"/>
                <w:color w:val="000000"/>
                <w:sz w:val="16"/>
                <w:szCs w:val="16"/>
              </w:rPr>
            </w:pPr>
            <w:r>
              <w:rPr>
                <w:rFonts w:ascii="Arial" w:hAnsi="Arial" w:cs="Arial"/>
                <w:color w:val="000000"/>
                <w:sz w:val="16"/>
                <w:szCs w:val="16"/>
              </w:rPr>
              <w:t>2</w:t>
            </w:r>
          </w:p>
        </w:tc>
        <w:tc>
          <w:tcPr>
            <w:tcW w:w="6643" w:type="dxa"/>
            <w:tcBorders>
              <w:top w:val="single" w:sz="4" w:space="0" w:color="auto"/>
              <w:left w:val="single" w:sz="4" w:space="0" w:color="auto"/>
              <w:bottom w:val="single" w:sz="4" w:space="0" w:color="auto"/>
              <w:right w:val="single" w:sz="4" w:space="0" w:color="auto"/>
            </w:tcBorders>
            <w:vAlign w:val="center"/>
          </w:tcPr>
          <w:p w14:paraId="651F693B" w14:textId="77777777" w:rsidR="001022BE" w:rsidRDefault="001022BE" w:rsidP="001022BE">
            <w:pPr>
              <w:ind w:firstLineChars="200" w:firstLine="320"/>
              <w:rPr>
                <w:rFonts w:ascii="Arial" w:hAnsi="Arial" w:cs="Arial"/>
                <w:color w:val="000000"/>
                <w:sz w:val="16"/>
                <w:szCs w:val="16"/>
              </w:rPr>
            </w:pPr>
            <w:r>
              <w:rPr>
                <w:rFonts w:ascii="Arial" w:hAnsi="Arial" w:cs="Arial"/>
                <w:color w:val="000000"/>
                <w:sz w:val="16"/>
                <w:szCs w:val="16"/>
              </w:rPr>
              <w:t>Add Need codes to all fields (some field may need Need R here)</w:t>
            </w:r>
          </w:p>
        </w:tc>
      </w:tr>
      <w:tr w:rsidR="001022BE" w14:paraId="02A08137" w14:textId="77777777" w:rsidTr="001022BE">
        <w:trPr>
          <w:trHeight w:val="360"/>
        </w:trPr>
        <w:tc>
          <w:tcPr>
            <w:tcW w:w="768" w:type="dxa"/>
            <w:tcBorders>
              <w:top w:val="single" w:sz="4" w:space="0" w:color="auto"/>
              <w:left w:val="single" w:sz="4" w:space="0" w:color="auto"/>
              <w:bottom w:val="single" w:sz="4" w:space="0" w:color="auto"/>
              <w:right w:val="single" w:sz="4" w:space="0" w:color="auto"/>
            </w:tcBorders>
          </w:tcPr>
          <w:p w14:paraId="3A868102" w14:textId="77777777" w:rsidR="001022BE" w:rsidRPr="001022BE" w:rsidRDefault="001022BE" w:rsidP="001022BE">
            <w:pPr>
              <w:rPr>
                <w:rFonts w:ascii="Arial" w:hAnsi="Arial" w:cs="Arial"/>
                <w:sz w:val="16"/>
              </w:rPr>
            </w:pPr>
            <w:r w:rsidRPr="001022BE">
              <w:rPr>
                <w:rFonts w:ascii="Arial" w:hAnsi="Arial" w:cs="Arial"/>
                <w:sz w:val="16"/>
              </w:rPr>
              <w:t>N_112</w:t>
            </w:r>
          </w:p>
        </w:tc>
        <w:tc>
          <w:tcPr>
            <w:tcW w:w="1637" w:type="dxa"/>
            <w:tcBorders>
              <w:top w:val="single" w:sz="4" w:space="0" w:color="auto"/>
              <w:left w:val="single" w:sz="4" w:space="0" w:color="auto"/>
              <w:bottom w:val="single" w:sz="4" w:space="0" w:color="auto"/>
              <w:right w:val="single" w:sz="4" w:space="0" w:color="auto"/>
            </w:tcBorders>
            <w:vAlign w:val="center"/>
          </w:tcPr>
          <w:p w14:paraId="2A495781" w14:textId="77777777" w:rsidR="001022BE" w:rsidRPr="001022BE" w:rsidRDefault="001022BE" w:rsidP="00FF4C50">
            <w:pPr>
              <w:rPr>
                <w:rFonts w:ascii="Arial" w:hAnsi="Arial" w:cs="Arial"/>
                <w:b/>
                <w:color w:val="000000"/>
                <w:sz w:val="16"/>
                <w:szCs w:val="16"/>
                <w:u w:val="single"/>
              </w:rPr>
            </w:pPr>
            <w:r w:rsidRPr="001022BE">
              <w:rPr>
                <w:rFonts w:ascii="Arial" w:hAnsi="Arial" w:cs="Arial"/>
                <w:b/>
                <w:color w:val="000000"/>
                <w:sz w:val="16"/>
                <w:szCs w:val="16"/>
                <w:u w:val="single"/>
              </w:rPr>
              <w:t>ReportConfigId</w:t>
            </w:r>
          </w:p>
          <w:p w14:paraId="55100DD4" w14:textId="3266BC0F" w:rsidR="001022BE" w:rsidRPr="001022BE" w:rsidRDefault="001022BE" w:rsidP="00FF4C50">
            <w:pPr>
              <w:rPr>
                <w:rFonts w:ascii="Arial" w:hAnsi="Arial" w:cs="Arial"/>
                <w:color w:val="000000"/>
                <w:sz w:val="16"/>
                <w:szCs w:val="16"/>
              </w:rPr>
            </w:pPr>
            <w:r w:rsidRPr="001022BE">
              <w:rPr>
                <w:rFonts w:ascii="Arial" w:hAnsi="Arial" w:cs="Arial"/>
                <w:color w:val="000000"/>
                <w:sz w:val="16"/>
                <w:szCs w:val="16"/>
              </w:rPr>
              <w:t>Need codes missing</w:t>
            </w:r>
          </w:p>
        </w:tc>
        <w:tc>
          <w:tcPr>
            <w:tcW w:w="728" w:type="dxa"/>
            <w:tcBorders>
              <w:top w:val="single" w:sz="4" w:space="0" w:color="auto"/>
              <w:left w:val="single" w:sz="4" w:space="0" w:color="auto"/>
              <w:bottom w:val="single" w:sz="4" w:space="0" w:color="auto"/>
              <w:right w:val="single" w:sz="4" w:space="0" w:color="auto"/>
            </w:tcBorders>
            <w:vAlign w:val="center"/>
          </w:tcPr>
          <w:p w14:paraId="63EF71A1" w14:textId="77777777" w:rsidR="001022BE" w:rsidRDefault="001022BE" w:rsidP="001022BE">
            <w:pPr>
              <w:rPr>
                <w:rFonts w:ascii="Arial" w:hAnsi="Arial" w:cs="Arial"/>
                <w:color w:val="000000"/>
                <w:sz w:val="16"/>
                <w:szCs w:val="16"/>
              </w:rPr>
            </w:pPr>
            <w:r>
              <w:rPr>
                <w:rFonts w:ascii="Arial" w:hAnsi="Arial" w:cs="Arial"/>
                <w:color w:val="000000"/>
                <w:sz w:val="16"/>
                <w:szCs w:val="16"/>
              </w:rPr>
              <w:t>2</w:t>
            </w:r>
          </w:p>
        </w:tc>
        <w:tc>
          <w:tcPr>
            <w:tcW w:w="6643" w:type="dxa"/>
            <w:tcBorders>
              <w:top w:val="single" w:sz="4" w:space="0" w:color="auto"/>
              <w:left w:val="single" w:sz="4" w:space="0" w:color="auto"/>
              <w:bottom w:val="single" w:sz="4" w:space="0" w:color="auto"/>
              <w:right w:val="single" w:sz="4" w:space="0" w:color="auto"/>
            </w:tcBorders>
            <w:vAlign w:val="center"/>
          </w:tcPr>
          <w:p w14:paraId="73E711BD" w14:textId="77777777" w:rsidR="001022BE" w:rsidRDefault="001022BE" w:rsidP="001022BE">
            <w:pPr>
              <w:ind w:firstLineChars="200" w:firstLine="320"/>
              <w:rPr>
                <w:rFonts w:ascii="Arial" w:hAnsi="Arial" w:cs="Arial"/>
                <w:color w:val="000000"/>
                <w:sz w:val="16"/>
                <w:szCs w:val="16"/>
              </w:rPr>
            </w:pPr>
            <w:r>
              <w:rPr>
                <w:rFonts w:ascii="Arial" w:hAnsi="Arial" w:cs="Arial"/>
                <w:color w:val="000000"/>
                <w:sz w:val="16"/>
                <w:szCs w:val="16"/>
              </w:rPr>
              <w:t>M seems to be appropriate for all</w:t>
            </w:r>
          </w:p>
        </w:tc>
      </w:tr>
    </w:tbl>
    <w:p w14:paraId="6B13C2C7" w14:textId="032D2AD6" w:rsidR="001022BE" w:rsidRPr="006E13D1" w:rsidRDefault="001022BE" w:rsidP="00CD4C7B"/>
    <w:p w14:paraId="127ACA6D" w14:textId="12AD70F8" w:rsidR="00CD4C7B" w:rsidRPr="006E13D1" w:rsidRDefault="00CD4C7B" w:rsidP="00CD4C7B">
      <w:pPr>
        <w:pStyle w:val="Heading1"/>
      </w:pPr>
      <w:r w:rsidRPr="006E13D1">
        <w:t>2</w:t>
      </w:r>
      <w:r w:rsidRPr="006E13D1">
        <w:tab/>
      </w:r>
      <w:r w:rsidR="00D3068A">
        <w:t>Principles for Need Codes</w:t>
      </w:r>
    </w:p>
    <w:p w14:paraId="3771C9CA" w14:textId="339D2E81" w:rsidR="00CD4C7B" w:rsidRPr="006E13D1" w:rsidRDefault="00D3068A" w:rsidP="00CD4C7B">
      <w:pPr>
        <w:pStyle w:val="Heading2"/>
      </w:pPr>
      <w:r>
        <w:t>2</w:t>
      </w:r>
      <w:r w:rsidR="00CD4C7B" w:rsidRPr="006E13D1">
        <w:t>.1</w:t>
      </w:r>
      <w:r w:rsidR="00CD4C7B" w:rsidRPr="006E13D1">
        <w:tab/>
      </w:r>
      <w:r>
        <w:t>Usage of Need M (=delta signalling)</w:t>
      </w:r>
    </w:p>
    <w:p w14:paraId="73F57A1D" w14:textId="2168E99E" w:rsidR="00476BE5" w:rsidRDefault="00A37099" w:rsidP="00476BE5">
      <w:r>
        <w:t>A field tagged with t</w:t>
      </w:r>
      <w:r w:rsidR="00645DD5">
        <w:t xml:space="preserve">he </w:t>
      </w:r>
      <w:r>
        <w:t xml:space="preserve">need code "Need M" signifies that UE </w:t>
      </w:r>
      <w:r w:rsidRPr="00A37099">
        <w:rPr>
          <w:u w:val="single"/>
        </w:rPr>
        <w:t>M</w:t>
      </w:r>
      <w:r>
        <w:t xml:space="preserve">aintains any received value of the field even when the field is not present in the signalling. This is used to enable delta signalling, i.e. omitting unnecessary fields when doing reconfigurations. In LTE, the same semantics were called "Need ON", </w:t>
      </w:r>
      <w:r w:rsidR="00476BE5">
        <w:t>but in NR RRC the "Need ON" code was split into two separate need codes: "Need M" and "Need N" (=one-shot field, see section 2.2), with the typical cases when to use each need code being described in Annex A, subclause A.6.</w:t>
      </w:r>
    </w:p>
    <w:p w14:paraId="20A4F91C" w14:textId="77777777" w:rsidR="00476BE5" w:rsidRDefault="00476BE5" w:rsidP="00CD4C7B"/>
    <w:p w14:paraId="386AC28C" w14:textId="214044B2" w:rsidR="00A37099" w:rsidRDefault="00476BE5" w:rsidP="00CD4C7B">
      <w:r>
        <w:t xml:space="preserve">In LTE RRC, Need ON is the most commonly used need code </w:t>
      </w:r>
      <w:r w:rsidR="00A37099">
        <w:t>(</w:t>
      </w:r>
      <w:r>
        <w:t xml:space="preserve">with </w:t>
      </w:r>
      <w:r w:rsidR="00A37099">
        <w:t xml:space="preserve">691 instances </w:t>
      </w:r>
      <w:r>
        <w:t>of "Need ON" compared to 592 instances of "Need OR" and 214 instances of Need OP" in LTE RRC v.15.0.1). However, similar trend applies for NR RRC: Currently, Need M is used 70 times in NR RRC, whereas Need N is used 37 times, Need R 36 times and Need S only 3 times (and only in examples or guidelines).</w:t>
      </w:r>
    </w:p>
    <w:p w14:paraId="45E6A88E" w14:textId="39981D95" w:rsidR="00476BE5" w:rsidRDefault="00476BE5" w:rsidP="00CD4C7B">
      <w:r w:rsidRPr="00476BE5">
        <w:rPr>
          <w:b/>
        </w:rPr>
        <w:t>Observation 1:</w:t>
      </w:r>
      <w:r>
        <w:t xml:space="preserve"> Need M is expected to be the most commonly used need code on NR RRC.</w:t>
      </w:r>
    </w:p>
    <w:p w14:paraId="26B5CAB7" w14:textId="77777777" w:rsidR="00476BE5" w:rsidRDefault="00476BE5" w:rsidP="00CD4C7B">
      <w:r>
        <w:t xml:space="preserve">Therefore, we expect that even </w:t>
      </w:r>
      <w:r>
        <w:rPr>
          <w:b/>
        </w:rPr>
        <w:t>most of the fields</w:t>
      </w:r>
      <w:r>
        <w:t xml:space="preserve"> might be using Need M. However, there is of course a caveat: Every field has to be releasable somehow. The type </w:t>
      </w:r>
      <w:r w:rsidRPr="00476BE5">
        <w:rPr>
          <w:i/>
        </w:rPr>
        <w:t>SetupRelease</w:t>
      </w:r>
      <w:r>
        <w:t xml:space="preserve"> was created solely for that purpose, since it has been used quite often with Need M – type of fields in the past.</w:t>
      </w:r>
    </w:p>
    <w:p w14:paraId="1BB3AA75" w14:textId="04301E6A" w:rsidR="00476BE5" w:rsidRDefault="00476BE5" w:rsidP="00CD4C7B">
      <w:r>
        <w:t>Given that many (DL) fields are still missing their need codes (as evidenced by the review issues), we propose that by default, all DL fields should be tagged with Need M unless there is a reason to use another need code.</w:t>
      </w:r>
    </w:p>
    <w:p w14:paraId="2F3B1F2A" w14:textId="2B496593" w:rsidR="00476BE5" w:rsidRDefault="00476BE5" w:rsidP="00CD4C7B">
      <w:r w:rsidRPr="00476BE5">
        <w:rPr>
          <w:b/>
        </w:rPr>
        <w:t>Proposal 1:</w:t>
      </w:r>
      <w:r>
        <w:t xml:space="preserve"> Use Need M as the "default" need code for all fields that can be signalled in DL.</w:t>
      </w:r>
    </w:p>
    <w:p w14:paraId="5A7E381B" w14:textId="3817A1A7" w:rsidR="00CD4C7B" w:rsidRPr="006E13D1" w:rsidRDefault="00D3068A" w:rsidP="00CD4C7B">
      <w:pPr>
        <w:pStyle w:val="Heading2"/>
      </w:pPr>
      <w:r>
        <w:t>2</w:t>
      </w:r>
      <w:r w:rsidR="00CD4C7B" w:rsidRPr="006E13D1">
        <w:t>.2</w:t>
      </w:r>
      <w:r w:rsidR="00CD4C7B" w:rsidRPr="006E13D1">
        <w:tab/>
      </w:r>
      <w:r>
        <w:t>Release of fields (Need R, Need N, Need S)</w:t>
      </w:r>
    </w:p>
    <w:p w14:paraId="602A5157" w14:textId="77777777" w:rsidR="004D1D20" w:rsidRDefault="00476BE5" w:rsidP="00CD4C7B">
      <w:r>
        <w:t>It is of course clear that Need M cannot be used for quite all of the fields: There are clear examples when it makes sense to use a one-shot fields</w:t>
      </w:r>
      <w:r w:rsidR="004D1D20">
        <w:t>: For example, all of the</w:t>
      </w:r>
      <w:r>
        <w:t xml:space="preserve"> </w:t>
      </w:r>
      <w:r w:rsidRPr="004D1D20">
        <w:rPr>
          <w:i/>
        </w:rPr>
        <w:t>xAddModList</w:t>
      </w:r>
      <w:r>
        <w:t xml:space="preserve"> </w:t>
      </w:r>
      <w:r w:rsidR="004D1D20">
        <w:t xml:space="preserve">- </w:t>
      </w:r>
      <w:r>
        <w:t xml:space="preserve">and </w:t>
      </w:r>
      <w:r w:rsidRPr="004D1D20">
        <w:rPr>
          <w:i/>
        </w:rPr>
        <w:t>xReleaseList</w:t>
      </w:r>
      <w:r>
        <w:t xml:space="preserve"> – constructs</w:t>
      </w:r>
      <w:r w:rsidR="004D1D20">
        <w:t xml:space="preserve"> could be using Need N since UE doesn't store the lists themselves but does store their entries.</w:t>
      </w:r>
    </w:p>
    <w:p w14:paraId="768EF8FA" w14:textId="55D57D73" w:rsidR="004D1D20" w:rsidRDefault="004D1D20" w:rsidP="00CD4C7B">
      <w:r w:rsidRPr="004D1D20">
        <w:rPr>
          <w:b/>
        </w:rPr>
        <w:t>Proposal 2:</w:t>
      </w:r>
      <w:r>
        <w:t xml:space="preserve"> Use Need N for all lists that allow </w:t>
      </w:r>
      <w:r w:rsidRPr="004D1D20">
        <w:rPr>
          <w:i/>
        </w:rPr>
        <w:t>AddMod</w:t>
      </w:r>
      <w:r>
        <w:t xml:space="preserve"> and </w:t>
      </w:r>
      <w:r w:rsidRPr="004D1D20">
        <w:rPr>
          <w:i/>
        </w:rPr>
        <w:t>Release</w:t>
      </w:r>
      <w:r>
        <w:t xml:space="preserve"> of the entries, e.g. </w:t>
      </w:r>
      <w:r w:rsidRPr="004D1D20">
        <w:rPr>
          <w:i/>
        </w:rPr>
        <w:t>measObjectToAddModList</w:t>
      </w:r>
      <w:r w:rsidRPr="004D1D20">
        <w:t xml:space="preserve"> </w:t>
      </w:r>
      <w:r>
        <w:t xml:space="preserve"> and </w:t>
      </w:r>
      <w:r w:rsidRPr="004D1D20">
        <w:rPr>
          <w:i/>
        </w:rPr>
        <w:t>measObjectToRemoveList</w:t>
      </w:r>
      <w:r>
        <w:t>.</w:t>
      </w:r>
    </w:p>
    <w:p w14:paraId="2CD3C853" w14:textId="53AAFCDE" w:rsidR="004D1D20" w:rsidRDefault="004D1D20" w:rsidP="00CD4C7B">
      <w:r>
        <w:t xml:space="preserve">The usage of Need R is trickier: It is typically used for either small fields that need to be size-optimized (e.g. ENUMERATED {true}) or that are either "temporary" (i.e. often not used continuously) or need to be releasable in a simple manner (e.g. elements inside otherwise Need M upper level IE). But in general, we tend to think that the </w:t>
      </w:r>
      <w:r w:rsidRPr="004D1D20">
        <w:rPr>
          <w:i/>
        </w:rPr>
        <w:t>SetupRelease</w:t>
      </w:r>
      <w:r>
        <w:t xml:space="preserve"> type could be preferable in most cases, and Need R would mostly be used for single-element ENUMERATED fields (in which case 1 bit is saved in signalling since only the presence bit is encoded) or when it doesn't make sense to create a named IE to be used with </w:t>
      </w:r>
      <w:r w:rsidRPr="004D1D20">
        <w:rPr>
          <w:i/>
        </w:rPr>
        <w:t>SetupRelease</w:t>
      </w:r>
      <w:r>
        <w:t xml:space="preserve"> – type (see </w:t>
      </w:r>
      <w:hyperlink r:id="rId11" w:history="1">
        <w:r w:rsidRPr="004D1D20">
          <w:rPr>
            <w:rStyle w:val="Hyperlink"/>
          </w:rPr>
          <w:t>R2-1800832</w:t>
        </w:r>
      </w:hyperlink>
      <w:r>
        <w:t xml:space="preserve"> for more details on why this is the case).</w:t>
      </w:r>
    </w:p>
    <w:p w14:paraId="61B3BD38" w14:textId="5FF0EFF4" w:rsidR="004D1D20" w:rsidRDefault="004D1D20" w:rsidP="00CD4C7B">
      <w:r w:rsidRPr="004D1D20">
        <w:rPr>
          <w:b/>
        </w:rPr>
        <w:t>Proposal 3:</w:t>
      </w:r>
      <w:r>
        <w:t xml:space="preserve"> NR RRC should attempt to mainly use Need R for ENUMERATED fields with a single element (i.e. fields that are used as "indicators" or "flags").</w:t>
      </w:r>
    </w:p>
    <w:p w14:paraId="39325229" w14:textId="44B40E55" w:rsidR="004D1D20" w:rsidRDefault="004D1D20" w:rsidP="00CD4C7B">
      <w:r>
        <w:t xml:space="preserve">In contrast, the Need S is simple to use: Much like Cond is the almost the only tool to use for fields when the inclusion conditions are complex, whenever the release conditions of a field are complicated, Need S tends to be almost the only choice to use (if Cond doesn't work for whatever reason). </w:t>
      </w:r>
    </w:p>
    <w:p w14:paraId="4A96BEB3" w14:textId="5D47440B" w:rsidR="00EA7F16" w:rsidRDefault="00EA7F16" w:rsidP="00CD4C7B">
      <w:r w:rsidRPr="00EA7F16">
        <w:rPr>
          <w:b/>
        </w:rPr>
        <w:t>Proposal 4:</w:t>
      </w:r>
      <w:r>
        <w:t xml:space="preserve"> Do not specify any further guidelines for usage of Need S.</w:t>
      </w:r>
    </w:p>
    <w:p w14:paraId="65553A75" w14:textId="5355B81D" w:rsidR="00EA7F16" w:rsidRPr="006E13D1" w:rsidRDefault="00EA7F16" w:rsidP="00EA7F16">
      <w:pPr>
        <w:pStyle w:val="Heading1"/>
      </w:pPr>
      <w:r>
        <w:t>3</w:t>
      </w:r>
      <w:r w:rsidRPr="006E13D1">
        <w:tab/>
      </w:r>
      <w:r>
        <w:t>Resolving the cited review issues</w:t>
      </w:r>
    </w:p>
    <w:p w14:paraId="5FA5F99D" w14:textId="1A851EC2" w:rsidR="00EA7F16" w:rsidRDefault="00EA7F16" w:rsidP="00EA7F16">
      <w:r>
        <w:t>To attempt to close the review issues referred to in this contribution, we would note the following:</w:t>
      </w:r>
    </w:p>
    <w:p w14:paraId="19822F5A" w14:textId="155690BE" w:rsidR="00EA7F16" w:rsidRPr="00EA7F16" w:rsidRDefault="00EA7F16" w:rsidP="00EA7F16">
      <w:pPr>
        <w:rPr>
          <w:b/>
          <w:u w:val="single"/>
        </w:rPr>
      </w:pPr>
      <w:r w:rsidRPr="00EA7F16">
        <w:rPr>
          <w:b/>
          <w:u w:val="single"/>
        </w:rPr>
        <w:t>BandwidthPart-Config [N.062]</w:t>
      </w:r>
    </w:p>
    <w:p w14:paraId="7FF9B35E" w14:textId="6C127203" w:rsidR="00EA7F16" w:rsidRDefault="00EA7F16" w:rsidP="00EA7F16">
      <w:pPr>
        <w:pStyle w:val="ListParagraph"/>
        <w:numPr>
          <w:ilvl w:val="0"/>
          <w:numId w:val="5"/>
        </w:numPr>
      </w:pPr>
      <w:r>
        <w:t xml:space="preserve">Use Need N for the </w:t>
      </w:r>
      <w:r w:rsidRPr="00EA7F16">
        <w:rPr>
          <w:i/>
        </w:rPr>
        <w:t>AddMod</w:t>
      </w:r>
      <w:r>
        <w:t xml:space="preserve"> and </w:t>
      </w:r>
      <w:r w:rsidRPr="00EA7F16">
        <w:rPr>
          <w:i/>
        </w:rPr>
        <w:t>Release</w:t>
      </w:r>
      <w:r>
        <w:t xml:space="preserve"> - lists, and Need M for all other fields</w:t>
      </w:r>
    </w:p>
    <w:p w14:paraId="58566DC4" w14:textId="39EBF137" w:rsidR="00EA7F16" w:rsidRPr="00EA7F16" w:rsidRDefault="00EA7F16" w:rsidP="00EA7F16">
      <w:pPr>
        <w:rPr>
          <w:b/>
          <w:u w:val="single"/>
        </w:rPr>
      </w:pPr>
      <w:r w:rsidRPr="00EA7F16">
        <w:rPr>
          <w:b/>
          <w:u w:val="single"/>
        </w:rPr>
        <w:t>CSI-MeasConfig [N.079]</w:t>
      </w:r>
    </w:p>
    <w:p w14:paraId="31B86B95" w14:textId="27163287" w:rsidR="00EA7F16" w:rsidRDefault="00EA7F16" w:rsidP="00EA7F16">
      <w:pPr>
        <w:pStyle w:val="ListParagraph"/>
        <w:numPr>
          <w:ilvl w:val="0"/>
          <w:numId w:val="5"/>
        </w:numPr>
      </w:pPr>
      <w:r>
        <w:t xml:space="preserve">Use Need N for the </w:t>
      </w:r>
      <w:r w:rsidRPr="00EA7F16">
        <w:rPr>
          <w:i/>
        </w:rPr>
        <w:t>AddMod</w:t>
      </w:r>
      <w:r>
        <w:t xml:space="preserve"> and </w:t>
      </w:r>
      <w:r w:rsidRPr="00EA7F16">
        <w:rPr>
          <w:i/>
        </w:rPr>
        <w:t>Release</w:t>
      </w:r>
      <w:r>
        <w:t xml:space="preserve"> – lists,</w:t>
      </w:r>
      <w:r w:rsidRPr="00EA7F16">
        <w:t xml:space="preserve"> </w:t>
      </w:r>
      <w:r>
        <w:t>and Need M for all other fields</w:t>
      </w:r>
    </w:p>
    <w:p w14:paraId="199D21F6" w14:textId="6A5681A3" w:rsidR="00EA7F16" w:rsidRDefault="00EA7F16" w:rsidP="00EA7F16">
      <w:pPr>
        <w:pStyle w:val="ListParagraph"/>
        <w:numPr>
          <w:ilvl w:val="0"/>
          <w:numId w:val="5"/>
        </w:numPr>
      </w:pPr>
      <w:r>
        <w:t xml:space="preserve">the list entries require Release – list possibility (as indicated in </w:t>
      </w:r>
      <w:r w:rsidRPr="00BA001A">
        <w:t>N.275</w:t>
      </w:r>
      <w:r>
        <w:t>)</w:t>
      </w:r>
    </w:p>
    <w:p w14:paraId="5F3BAA1D" w14:textId="68006B30" w:rsidR="00EA7F16" w:rsidRPr="00EA7F16" w:rsidRDefault="00EA7F16" w:rsidP="00EA7F16">
      <w:pPr>
        <w:rPr>
          <w:b/>
          <w:u w:val="single"/>
        </w:rPr>
      </w:pPr>
      <w:r w:rsidRPr="00EA7F16">
        <w:rPr>
          <w:b/>
          <w:u w:val="single"/>
        </w:rPr>
        <w:t>MeasConfig</w:t>
      </w:r>
      <w:r w:rsidR="00734508">
        <w:rPr>
          <w:b/>
          <w:u w:val="single"/>
        </w:rPr>
        <w:t xml:space="preserve"> [N.096]</w:t>
      </w:r>
    </w:p>
    <w:p w14:paraId="7F1329ED" w14:textId="60795AFC" w:rsidR="00EA7F16" w:rsidRDefault="00EA7F16" w:rsidP="00EA7F16">
      <w:pPr>
        <w:pStyle w:val="ListParagraph"/>
        <w:numPr>
          <w:ilvl w:val="0"/>
          <w:numId w:val="5"/>
        </w:numPr>
      </w:pPr>
      <w:r>
        <w:t xml:space="preserve">Use Need N for the </w:t>
      </w:r>
      <w:r w:rsidRPr="00EA7F16">
        <w:rPr>
          <w:i/>
        </w:rPr>
        <w:t>AddMod</w:t>
      </w:r>
      <w:r>
        <w:t xml:space="preserve"> and </w:t>
      </w:r>
      <w:r w:rsidRPr="00EA7F16">
        <w:rPr>
          <w:i/>
        </w:rPr>
        <w:t>Release</w:t>
      </w:r>
      <w:r>
        <w:t xml:space="preserve"> – lists,</w:t>
      </w:r>
      <w:r w:rsidRPr="00EA7F16">
        <w:t xml:space="preserve"> </w:t>
      </w:r>
      <w:r>
        <w:t>and Need M for all other fields</w:t>
      </w:r>
      <w:r w:rsidR="00734508">
        <w:t xml:space="preserve"> (gap and s-measure config)</w:t>
      </w:r>
    </w:p>
    <w:p w14:paraId="369047A4" w14:textId="17B94F64" w:rsidR="00EA7F16" w:rsidRPr="00734508" w:rsidRDefault="00734508" w:rsidP="00734508">
      <w:pPr>
        <w:rPr>
          <w:b/>
          <w:u w:val="single"/>
        </w:rPr>
      </w:pPr>
      <w:r w:rsidRPr="00734508">
        <w:rPr>
          <w:b/>
          <w:u w:val="single"/>
        </w:rPr>
        <w:t>MeasObjectNR</w:t>
      </w:r>
      <w:r>
        <w:rPr>
          <w:b/>
          <w:u w:val="single"/>
        </w:rPr>
        <w:t xml:space="preserve"> [N.99]</w:t>
      </w:r>
    </w:p>
    <w:p w14:paraId="21F4BAE8" w14:textId="41212DD9" w:rsidR="00734508" w:rsidRDefault="00734508" w:rsidP="00EA7F16">
      <w:pPr>
        <w:pStyle w:val="ListParagraph"/>
        <w:numPr>
          <w:ilvl w:val="0"/>
          <w:numId w:val="5"/>
        </w:numPr>
      </w:pPr>
      <w:r>
        <w:t xml:space="preserve">Use Need N for the </w:t>
      </w:r>
      <w:r w:rsidRPr="00EA7F16">
        <w:rPr>
          <w:i/>
        </w:rPr>
        <w:t>AddMod</w:t>
      </w:r>
      <w:r>
        <w:t xml:space="preserve"> and </w:t>
      </w:r>
      <w:r w:rsidRPr="00EA7F16">
        <w:rPr>
          <w:i/>
        </w:rPr>
        <w:t>Release</w:t>
      </w:r>
      <w:r>
        <w:t xml:space="preserve"> – lists</w:t>
      </w:r>
    </w:p>
    <w:p w14:paraId="30E8C263" w14:textId="60AB7D81" w:rsidR="00734508" w:rsidRDefault="00734508" w:rsidP="00EA7F16">
      <w:pPr>
        <w:pStyle w:val="ListParagraph"/>
        <w:numPr>
          <w:ilvl w:val="0"/>
          <w:numId w:val="5"/>
        </w:numPr>
      </w:pPr>
      <w:r>
        <w:lastRenderedPageBreak/>
        <w:t xml:space="preserve">Use Need R for measurement qiuantity affecting fields (e.g. L1 measurement consolidation). This is because we assume configured </w:t>
      </w:r>
      <w:r w:rsidRPr="00734508">
        <w:rPr>
          <w:i/>
        </w:rPr>
        <w:t>MeasObject</w:t>
      </w:r>
      <w:r>
        <w:t xml:space="preserve"> parameters are not often changed. </w:t>
      </w:r>
    </w:p>
    <w:p w14:paraId="3362E11E" w14:textId="2CF2735B" w:rsidR="00734508" w:rsidRDefault="00734508" w:rsidP="00EA7F16">
      <w:pPr>
        <w:pStyle w:val="ListParagraph"/>
        <w:numPr>
          <w:ilvl w:val="0"/>
          <w:numId w:val="5"/>
        </w:numPr>
      </w:pPr>
      <w:r>
        <w:t>Use Need M for ReferenceSignalConfig</w:t>
      </w:r>
    </w:p>
    <w:p w14:paraId="1C87FA48" w14:textId="3B2762A8" w:rsidR="00734508" w:rsidRPr="00734508" w:rsidRDefault="00734508" w:rsidP="00734508">
      <w:pPr>
        <w:rPr>
          <w:b/>
          <w:u w:val="single"/>
        </w:rPr>
      </w:pPr>
      <w:r>
        <w:rPr>
          <w:b/>
          <w:u w:val="single"/>
        </w:rPr>
        <w:t>ReportConfigNR [N.112] (NOTE: Should be ReportConfigNR, not ReportConfigId)</w:t>
      </w:r>
    </w:p>
    <w:p w14:paraId="636799DD" w14:textId="746D1CB7" w:rsidR="00734508" w:rsidRDefault="00734508" w:rsidP="00EA7F16">
      <w:pPr>
        <w:pStyle w:val="ListParagraph"/>
        <w:numPr>
          <w:ilvl w:val="0"/>
          <w:numId w:val="5"/>
        </w:numPr>
      </w:pPr>
      <w:r>
        <w:t>Use Need M for all fields (if complete overhaul is needed, it's easiest to just redefine the whole reporting configuration, which is always possible since there is an AddMod / Release – structure for that)</w:t>
      </w:r>
    </w:p>
    <w:p w14:paraId="120A34F6" w14:textId="237238D5" w:rsidR="00EA7F16" w:rsidRDefault="00734508" w:rsidP="00CD4C7B">
      <w:r w:rsidRPr="00734508">
        <w:rPr>
          <w:b/>
        </w:rPr>
        <w:t>Proposal 5:</w:t>
      </w:r>
      <w:r>
        <w:t xml:space="preserve"> Resolve the review issues </w:t>
      </w:r>
      <w:r w:rsidRPr="00734508">
        <w:t>[N.062, N.079, N.096, N.099, N.112]</w:t>
      </w:r>
      <w:r>
        <w:t xml:space="preserve"> as shown in this contribution.</w:t>
      </w:r>
    </w:p>
    <w:p w14:paraId="6FFB1160" w14:textId="3D48FD1B" w:rsidR="00734508" w:rsidRDefault="00734508" w:rsidP="00CD4C7B">
      <w:r w:rsidRPr="00734508">
        <w:rPr>
          <w:b/>
        </w:rPr>
        <w:t>Proposal 6:</w:t>
      </w:r>
      <w:r>
        <w:t xml:space="preserve"> Apply the principles of this contribution to all </w:t>
      </w:r>
      <w:r w:rsidR="00915973">
        <w:t xml:space="preserve">optional fields that require </w:t>
      </w:r>
      <w:bookmarkStart w:id="0" w:name="_GoBack"/>
      <w:bookmarkEnd w:id="0"/>
      <w:r>
        <w:t>need codes in NR RRC.</w:t>
      </w:r>
    </w:p>
    <w:p w14:paraId="43A12B72" w14:textId="42952945" w:rsidR="00CD4C7B" w:rsidRPr="006E13D1" w:rsidRDefault="00EA7F16" w:rsidP="00CD4C7B">
      <w:pPr>
        <w:pStyle w:val="Heading1"/>
      </w:pPr>
      <w:r>
        <w:t>4</w:t>
      </w:r>
      <w:r w:rsidR="00CD4C7B" w:rsidRPr="006E13D1">
        <w:tab/>
      </w:r>
      <w:r w:rsidR="00645DD5">
        <w:t>Conclusions</w:t>
      </w:r>
    </w:p>
    <w:p w14:paraId="61F7DF6A" w14:textId="77777777" w:rsidR="00EA7F16" w:rsidRDefault="00EA7F16" w:rsidP="00CD4C7B">
      <w:r>
        <w:t>We have discussed the usage of the need codes in NR RRC and observed the following:</w:t>
      </w:r>
    </w:p>
    <w:p w14:paraId="7F6B5778" w14:textId="3F111599" w:rsidR="00EA7F16" w:rsidRDefault="00EA7F16" w:rsidP="00EA7F16">
      <w:r w:rsidRPr="00476BE5">
        <w:rPr>
          <w:b/>
        </w:rPr>
        <w:t>Observation 1:</w:t>
      </w:r>
      <w:r>
        <w:t xml:space="preserve"> Need M is expected to be the most commonly used need code on NR RRC.</w:t>
      </w:r>
    </w:p>
    <w:p w14:paraId="0D765924" w14:textId="1AE4C7E6" w:rsidR="00EA7F16" w:rsidRDefault="00EA7F16" w:rsidP="00EA7F16">
      <w:r>
        <w:t>Based on these and the discussion, we have proposed the following:</w:t>
      </w:r>
    </w:p>
    <w:p w14:paraId="5407893C" w14:textId="77777777" w:rsidR="00EA7F16" w:rsidRDefault="00EA7F16" w:rsidP="00EA7F16">
      <w:r w:rsidRPr="00476BE5">
        <w:rPr>
          <w:b/>
        </w:rPr>
        <w:t>Proposal 1:</w:t>
      </w:r>
      <w:r>
        <w:t xml:space="preserve"> Use Need M as the "default" need code for all fields that can be signalled in DL.</w:t>
      </w:r>
    </w:p>
    <w:p w14:paraId="40289957" w14:textId="77777777" w:rsidR="00EA7F16" w:rsidRDefault="00EA7F16" w:rsidP="00EA7F16">
      <w:r w:rsidRPr="004D1D20">
        <w:rPr>
          <w:b/>
        </w:rPr>
        <w:t>Proposal 2:</w:t>
      </w:r>
      <w:r>
        <w:t xml:space="preserve"> Use Need N for all lists that allow </w:t>
      </w:r>
      <w:r w:rsidRPr="004D1D20">
        <w:rPr>
          <w:i/>
        </w:rPr>
        <w:t>AddMod</w:t>
      </w:r>
      <w:r>
        <w:t xml:space="preserve"> and </w:t>
      </w:r>
      <w:r w:rsidRPr="004D1D20">
        <w:rPr>
          <w:i/>
        </w:rPr>
        <w:t>Release</w:t>
      </w:r>
      <w:r>
        <w:t xml:space="preserve"> of the entries, e.g. </w:t>
      </w:r>
      <w:r w:rsidRPr="004D1D20">
        <w:rPr>
          <w:i/>
        </w:rPr>
        <w:t>measObjectToAddModList</w:t>
      </w:r>
      <w:r w:rsidRPr="004D1D20">
        <w:t xml:space="preserve"> </w:t>
      </w:r>
      <w:r>
        <w:t xml:space="preserve"> and </w:t>
      </w:r>
      <w:r w:rsidRPr="004D1D20">
        <w:rPr>
          <w:i/>
        </w:rPr>
        <w:t>measObjectToRemoveList</w:t>
      </w:r>
      <w:r>
        <w:t>.</w:t>
      </w:r>
    </w:p>
    <w:p w14:paraId="708F7093" w14:textId="77777777" w:rsidR="00EA7F16" w:rsidRDefault="00EA7F16" w:rsidP="00EA7F16">
      <w:r w:rsidRPr="004D1D20">
        <w:rPr>
          <w:b/>
        </w:rPr>
        <w:t>Proposal 3:</w:t>
      </w:r>
      <w:r>
        <w:t xml:space="preserve"> NR RRC should attempt to mainly use Need R for ENUMERATED fields with a single element (i.e. fields that are used as "indicators" or "flags").</w:t>
      </w:r>
    </w:p>
    <w:p w14:paraId="49DEACAA" w14:textId="5D281677" w:rsidR="00EA7F16" w:rsidRDefault="00EA7F16" w:rsidP="00EA7F16">
      <w:r w:rsidRPr="00EA7F16">
        <w:rPr>
          <w:b/>
        </w:rPr>
        <w:t>Proposal 4:</w:t>
      </w:r>
      <w:r>
        <w:t xml:space="preserve"> Do not specify any further guidelines for usage of Need S.</w:t>
      </w:r>
    </w:p>
    <w:p w14:paraId="27FB6136" w14:textId="77777777" w:rsidR="00734508" w:rsidRDefault="00734508" w:rsidP="00734508">
      <w:r w:rsidRPr="00734508">
        <w:rPr>
          <w:b/>
        </w:rPr>
        <w:t>Proposal 5:</w:t>
      </w:r>
      <w:r>
        <w:t xml:space="preserve"> Resolve the review issues </w:t>
      </w:r>
      <w:r w:rsidRPr="00734508">
        <w:t>[N.062, N.079, N.096, N.099, N.112]</w:t>
      </w:r>
      <w:r>
        <w:t xml:space="preserve"> as shown in this contribution.</w:t>
      </w:r>
    </w:p>
    <w:p w14:paraId="65F2AABF" w14:textId="6F539A53" w:rsidR="00734508" w:rsidRDefault="00734508" w:rsidP="00EA7F16">
      <w:r w:rsidRPr="00734508">
        <w:rPr>
          <w:b/>
        </w:rPr>
        <w:t>Proposal 6:</w:t>
      </w:r>
      <w:r>
        <w:t xml:space="preserve"> Apply the principles of this contribution to all </w:t>
      </w:r>
      <w:r w:rsidR="00915973">
        <w:t xml:space="preserve">optional fields that require </w:t>
      </w:r>
      <w:r>
        <w:t>need codes in NR RRC.</w:t>
      </w:r>
    </w:p>
    <w:sectPr w:rsidR="0073450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58FC2" w14:textId="77777777" w:rsidR="00421045" w:rsidRDefault="00421045">
      <w:r>
        <w:separator/>
      </w:r>
    </w:p>
  </w:endnote>
  <w:endnote w:type="continuationSeparator" w:id="0">
    <w:p w14:paraId="18763E83" w14:textId="77777777" w:rsidR="00421045" w:rsidRDefault="0042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7791C" w14:textId="77777777" w:rsidR="00421045" w:rsidRDefault="00421045">
      <w:r>
        <w:separator/>
      </w:r>
    </w:p>
  </w:footnote>
  <w:footnote w:type="continuationSeparator" w:id="0">
    <w:p w14:paraId="730E3D3C" w14:textId="77777777" w:rsidR="00421045" w:rsidRDefault="004210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35B14"/>
    <w:multiLevelType w:val="hybridMultilevel"/>
    <w:tmpl w:val="A0E4D32C"/>
    <w:lvl w:ilvl="0" w:tplc="5406CBE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022BE"/>
    <w:rsid w:val="00112F1A"/>
    <w:rsid w:val="00145075"/>
    <w:rsid w:val="001741A0"/>
    <w:rsid w:val="00175FA0"/>
    <w:rsid w:val="00187EED"/>
    <w:rsid w:val="00194CD0"/>
    <w:rsid w:val="001B49C9"/>
    <w:rsid w:val="001C4F79"/>
    <w:rsid w:val="001E0E58"/>
    <w:rsid w:val="001F168B"/>
    <w:rsid w:val="001F7831"/>
    <w:rsid w:val="00204045"/>
    <w:rsid w:val="0020712B"/>
    <w:rsid w:val="0022606D"/>
    <w:rsid w:val="002747EC"/>
    <w:rsid w:val="002855BF"/>
    <w:rsid w:val="002F0D22"/>
    <w:rsid w:val="003172DC"/>
    <w:rsid w:val="00325AE3"/>
    <w:rsid w:val="00326069"/>
    <w:rsid w:val="0035462D"/>
    <w:rsid w:val="00364B41"/>
    <w:rsid w:val="003B40AD"/>
    <w:rsid w:val="003C4E37"/>
    <w:rsid w:val="003E16BE"/>
    <w:rsid w:val="004006E8"/>
    <w:rsid w:val="00401855"/>
    <w:rsid w:val="00421045"/>
    <w:rsid w:val="00476BE5"/>
    <w:rsid w:val="00477455"/>
    <w:rsid w:val="004C165F"/>
    <w:rsid w:val="004C44D2"/>
    <w:rsid w:val="004D1D20"/>
    <w:rsid w:val="004D3578"/>
    <w:rsid w:val="004D380D"/>
    <w:rsid w:val="004E213A"/>
    <w:rsid w:val="00503171"/>
    <w:rsid w:val="00503575"/>
    <w:rsid w:val="00506C28"/>
    <w:rsid w:val="00534DA0"/>
    <w:rsid w:val="00543E6C"/>
    <w:rsid w:val="005629A4"/>
    <w:rsid w:val="00565087"/>
    <w:rsid w:val="00565603"/>
    <w:rsid w:val="0056573F"/>
    <w:rsid w:val="005F2321"/>
    <w:rsid w:val="00611566"/>
    <w:rsid w:val="00645DD5"/>
    <w:rsid w:val="00646D99"/>
    <w:rsid w:val="00656910"/>
    <w:rsid w:val="006C66D8"/>
    <w:rsid w:val="006D1E24"/>
    <w:rsid w:val="006E1417"/>
    <w:rsid w:val="006F6A2C"/>
    <w:rsid w:val="00710201"/>
    <w:rsid w:val="007342B5"/>
    <w:rsid w:val="00734508"/>
    <w:rsid w:val="00734A5B"/>
    <w:rsid w:val="00744E76"/>
    <w:rsid w:val="007545F9"/>
    <w:rsid w:val="00757D40"/>
    <w:rsid w:val="00781F0F"/>
    <w:rsid w:val="0078727C"/>
    <w:rsid w:val="0079049D"/>
    <w:rsid w:val="00793DC5"/>
    <w:rsid w:val="007B18D8"/>
    <w:rsid w:val="007C095F"/>
    <w:rsid w:val="008028A4"/>
    <w:rsid w:val="00813245"/>
    <w:rsid w:val="008768CA"/>
    <w:rsid w:val="00877EF9"/>
    <w:rsid w:val="00880559"/>
    <w:rsid w:val="008B5306"/>
    <w:rsid w:val="0090271F"/>
    <w:rsid w:val="00902DB9"/>
    <w:rsid w:val="0090466A"/>
    <w:rsid w:val="00915973"/>
    <w:rsid w:val="00936071"/>
    <w:rsid w:val="00936B46"/>
    <w:rsid w:val="00940212"/>
    <w:rsid w:val="00942EC2"/>
    <w:rsid w:val="00961B32"/>
    <w:rsid w:val="00970BA6"/>
    <w:rsid w:val="00970DB3"/>
    <w:rsid w:val="00974BB0"/>
    <w:rsid w:val="0098574A"/>
    <w:rsid w:val="009A0AF3"/>
    <w:rsid w:val="009B07CD"/>
    <w:rsid w:val="009C19E9"/>
    <w:rsid w:val="009D74A6"/>
    <w:rsid w:val="00A10F02"/>
    <w:rsid w:val="00A204CA"/>
    <w:rsid w:val="00A37099"/>
    <w:rsid w:val="00A53724"/>
    <w:rsid w:val="00A71749"/>
    <w:rsid w:val="00A82346"/>
    <w:rsid w:val="00A9671C"/>
    <w:rsid w:val="00AA1553"/>
    <w:rsid w:val="00B15449"/>
    <w:rsid w:val="00B27303"/>
    <w:rsid w:val="00B47FD1"/>
    <w:rsid w:val="00B516BB"/>
    <w:rsid w:val="00BC3555"/>
    <w:rsid w:val="00C12B51"/>
    <w:rsid w:val="00C24650"/>
    <w:rsid w:val="00C33079"/>
    <w:rsid w:val="00C83A13"/>
    <w:rsid w:val="00C9068C"/>
    <w:rsid w:val="00C92967"/>
    <w:rsid w:val="00CA3D0C"/>
    <w:rsid w:val="00CA654B"/>
    <w:rsid w:val="00CD4C7B"/>
    <w:rsid w:val="00D3068A"/>
    <w:rsid w:val="00D3792D"/>
    <w:rsid w:val="00D55E47"/>
    <w:rsid w:val="00D62E19"/>
    <w:rsid w:val="00D738D6"/>
    <w:rsid w:val="00D80795"/>
    <w:rsid w:val="00D854BE"/>
    <w:rsid w:val="00D87E00"/>
    <w:rsid w:val="00D9134D"/>
    <w:rsid w:val="00D96D11"/>
    <w:rsid w:val="00DA7A03"/>
    <w:rsid w:val="00DB1818"/>
    <w:rsid w:val="00DC309B"/>
    <w:rsid w:val="00DC4DA2"/>
    <w:rsid w:val="00E62835"/>
    <w:rsid w:val="00E77645"/>
    <w:rsid w:val="00E83697"/>
    <w:rsid w:val="00EA7F16"/>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4D1D20"/>
    <w:rPr>
      <w:color w:val="808080"/>
      <w:shd w:val="clear" w:color="auto" w:fill="E6E6E6"/>
    </w:rPr>
  </w:style>
  <w:style w:type="paragraph" w:styleId="ListParagraph">
    <w:name w:val="List Paragraph"/>
    <w:basedOn w:val="Normal"/>
    <w:uiPriority w:val="34"/>
    <w:qFormat/>
    <w:rsid w:val="00EA7F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AHs/2018_01_NR/Docs/R2-180083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5AIRPNAIUNRU-859666464-1269</_dlc_DocId>
    <_dlc_DocIdUrl xmlns="71c5aaf6-e6ce-465b-b873-5148d2a4c105">
      <Url>https://nokia.sharepoint.com/sites/c5g/e2earch/_layouts/15/DocIdRedir.aspx?ID=5AIRPNAIUNRU-859666464-1269</Url>
      <Description>5AIRPNAIUNRU-859666464-1269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F6CCF1-4BAB-46D9-A30F-250715B0C1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DCD28A3-085F-4E34-B739-5680866E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164924-4EBD-4B26-87E1-08ADC3F7518D}">
  <ds:schemaRefs>
    <ds:schemaRef ds:uri="http://schemas.microsoft.com/sharepoint/events"/>
  </ds:schemaRefs>
</ds:datastoreItem>
</file>

<file path=customXml/itemProps4.xml><?xml version="1.0" encoding="utf-8"?>
<ds:datastoreItem xmlns:ds="http://schemas.openxmlformats.org/officeDocument/2006/customXml" ds:itemID="{2093057A-8248-4A12-B9FA-36EF4AD5A9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58</TotalTime>
  <Pages>3</Pages>
  <Words>1085</Words>
  <Characters>6188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5</cp:revision>
  <dcterms:created xsi:type="dcterms:W3CDTF">2018-01-12T08:05:00Z</dcterms:created>
  <dcterms:modified xsi:type="dcterms:W3CDTF">2018-01-17T06:38:00Z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85e1c0dd-6964-4410-8b4f-d43c88532bf4</vt:lpwstr>
  </property>
</Properties>
</file>